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0ED" w:rsidRDefault="002350ED" w:rsidP="002350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>„</w:t>
      </w:r>
      <w:r w:rsidRPr="002350ED">
        <w:rPr>
          <w:rFonts w:ascii="Arial" w:hAnsi="Arial" w:cs="Arial"/>
          <w:b/>
          <w:bCs/>
          <w:highlight w:val="yellow"/>
        </w:rPr>
        <w:t>Nyerj a szerelemért!</w:t>
      </w:r>
      <w:r>
        <w:rPr>
          <w:rFonts w:ascii="Arial" w:hAnsi="Arial" w:cs="Arial"/>
          <w:b/>
          <w:bCs/>
        </w:rPr>
        <w:t>”</w:t>
      </w:r>
    </w:p>
    <w:p w:rsidR="002350ED" w:rsidRDefault="002350ED" w:rsidP="002350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promóciós játék</w:t>
      </w:r>
    </w:p>
    <w:p w:rsidR="002350ED" w:rsidRDefault="002350ED" w:rsidP="002350ED">
      <w:pPr>
        <w:jc w:val="center"/>
        <w:rPr>
          <w:rFonts w:ascii="Arial" w:hAnsi="Arial" w:cs="Arial"/>
          <w:b/>
          <w:bCs/>
        </w:rPr>
      </w:pPr>
    </w:p>
    <w:p w:rsidR="002350ED" w:rsidRDefault="002350ED" w:rsidP="002350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JÁTÉKSZABÁLYZAT</w:t>
      </w:r>
    </w:p>
    <w:p w:rsidR="002350ED" w:rsidRDefault="002350ED" w:rsidP="002350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Játék szervezője: Tenkes Borvidékfejlesztő Nonprofit Kft.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 w:cs="Arial"/>
          <w:lang w:val="pt-PT"/>
        </w:rPr>
        <w:t>A J</w:t>
      </w:r>
      <w:r>
        <w:rPr>
          <w:rStyle w:val="Hyperlink1"/>
        </w:rPr>
        <w:t>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kban r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 xml:space="preserve">szt vehet minden 18 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ven felüli, term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szetes szem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ly, aki Magyarországon tart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zkodási - vagy lak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hellyel rendelkezik (a továbbiakban: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kos). Amennyiben a nyertes cselekvők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None"/>
          <w:rFonts w:ascii="Arial" w:hAnsi="Arial" w:cs="Arial"/>
          <w:lang w:val="pt-PT"/>
        </w:rPr>
        <w:t>pess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g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ben korlátozott, úgy a nyerem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 xml:space="preserve">nnyel kapcsolatos 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rdemi ügyint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z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sre, valamint a nyerem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ny átv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tel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re csak t</w:t>
      </w:r>
      <w:r>
        <w:rPr>
          <w:rStyle w:val="None"/>
          <w:rFonts w:ascii="Arial" w:hAnsi="Arial" w:cs="Arial"/>
          <w:lang w:val="sv-SE"/>
        </w:rPr>
        <w:t>ö</w:t>
      </w:r>
      <w:r>
        <w:rPr>
          <w:rStyle w:val="Hyperlink1"/>
        </w:rPr>
        <w:t>rv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nyes k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pviselőj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vel együtt jogosult. Amennyiben a nyertes cselekvők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ptelen, úgy nev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ben kizár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lag t</w:t>
      </w:r>
      <w:r>
        <w:rPr>
          <w:rStyle w:val="None"/>
          <w:rFonts w:ascii="Arial" w:hAnsi="Arial" w:cs="Arial"/>
          <w:lang w:val="sv-SE"/>
        </w:rPr>
        <w:t>ö</w:t>
      </w:r>
      <w:r>
        <w:rPr>
          <w:rStyle w:val="Hyperlink1"/>
        </w:rPr>
        <w:t>rv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nyes k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 xml:space="preserve">pviselője járhat el. </w:t>
      </w:r>
    </w:p>
    <w:p w:rsidR="002350ED" w:rsidRDefault="002350ED" w:rsidP="002350ED">
      <w:pPr>
        <w:pStyle w:val="NormlWeb"/>
        <w:spacing w:before="0" w:after="0"/>
        <w:jc w:val="both"/>
        <w:rPr>
          <w:rFonts w:eastAsia="Arial"/>
          <w:sz w:val="22"/>
          <w:szCs w:val="22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 w:cs="Arial"/>
          <w:lang w:val="pt-PT"/>
        </w:rPr>
        <w:t>A J</w:t>
      </w:r>
      <w:r>
        <w:rPr>
          <w:rStyle w:val="Hyperlink1"/>
        </w:rPr>
        <w:t>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None"/>
          <w:rFonts w:ascii="Arial" w:hAnsi="Arial" w:cs="Arial"/>
          <w:lang w:val="pt-PT"/>
        </w:rPr>
        <w:t>kos a prom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kban val</w:t>
      </w:r>
      <w:r>
        <w:rPr>
          <w:rStyle w:val="None"/>
          <w:rFonts w:ascii="Arial" w:hAnsi="Arial" w:cs="Arial"/>
          <w:lang w:val="es-ES_tradnl"/>
        </w:rPr>
        <w:t xml:space="preserve">ó </w:t>
      </w:r>
      <w:r>
        <w:rPr>
          <w:rStyle w:val="Hyperlink1"/>
        </w:rPr>
        <w:t>r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szv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tellel elismeri, hogy teljes k</w:t>
      </w:r>
      <w:r>
        <w:rPr>
          <w:rStyle w:val="None"/>
          <w:rFonts w:ascii="Arial" w:hAnsi="Arial" w:cs="Arial"/>
          <w:lang w:val="sv-SE"/>
        </w:rPr>
        <w:t>ö</w:t>
      </w:r>
      <w:r>
        <w:rPr>
          <w:rStyle w:val="Hyperlink1"/>
        </w:rPr>
        <w:t>rűen megismerte a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 xml:space="preserve">kszabályzatot, 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 azt felt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None"/>
          <w:rFonts w:ascii="Arial" w:hAnsi="Arial" w:cs="Arial"/>
          <w:lang w:val="nl-NL"/>
        </w:rPr>
        <w:t>tel n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lkül elfogadja. Amennyiben a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kos jelen r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szv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teli szabályzatot vagy annak bármely rendelkez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t nem fogadja el, valamint azzal kapcsolatban kifogást emel, a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kban nem jogosult r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szt venni, illetve a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kb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l automatikusan kizárásra kerü</w:t>
      </w:r>
      <w:r>
        <w:rPr>
          <w:rStyle w:val="None"/>
          <w:rFonts w:ascii="Arial" w:hAnsi="Arial" w:cs="Arial"/>
          <w:lang w:val="pt-PT"/>
        </w:rPr>
        <w:t>l. A J</w:t>
      </w:r>
      <w:r>
        <w:rPr>
          <w:rStyle w:val="Hyperlink1"/>
        </w:rPr>
        <w:t>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 lebonyolítása, illetve az abban val</w:t>
      </w:r>
      <w:r>
        <w:rPr>
          <w:rStyle w:val="None"/>
          <w:rFonts w:ascii="Arial" w:hAnsi="Arial" w:cs="Arial"/>
          <w:lang w:val="es-ES_tradnl"/>
        </w:rPr>
        <w:t xml:space="preserve">ó </w:t>
      </w:r>
      <w:r>
        <w:rPr>
          <w:rStyle w:val="Hyperlink1"/>
        </w:rPr>
        <w:t>r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szv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tel a jelen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kszabályzat szerint t</w:t>
      </w:r>
      <w:r>
        <w:rPr>
          <w:rStyle w:val="None"/>
          <w:rFonts w:ascii="Arial" w:hAnsi="Arial" w:cs="Arial"/>
          <w:lang w:val="sv-SE"/>
        </w:rPr>
        <w:t>ö</w:t>
      </w:r>
      <w:r>
        <w:rPr>
          <w:rStyle w:val="Hyperlink1"/>
        </w:rPr>
        <w:t>rt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nik. Amennyiben a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kszabályzat valamely k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rd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st nem szabályoz, úgy a hatályos jogszabályok vonatkoz</w:t>
      </w:r>
      <w:r>
        <w:rPr>
          <w:rStyle w:val="None"/>
          <w:rFonts w:ascii="Arial" w:hAnsi="Arial" w:cs="Arial"/>
          <w:lang w:val="es-ES_tradnl"/>
        </w:rPr>
        <w:t xml:space="preserve">ó </w:t>
      </w:r>
      <w:r>
        <w:rPr>
          <w:rStyle w:val="Hyperlink1"/>
        </w:rPr>
        <w:t>rendelkez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 xml:space="preserve">seit kell alkalmazni.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Fonts w:eastAsia="Arial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b/>
          <w:bCs/>
        </w:rPr>
      </w:pPr>
      <w:r>
        <w:rPr>
          <w:rStyle w:val="None"/>
          <w:rFonts w:ascii="Arial" w:hAnsi="Arial" w:cs="Arial"/>
          <w:b/>
          <w:bCs/>
        </w:rPr>
        <w:t>Prom</w:t>
      </w:r>
      <w:r>
        <w:rPr>
          <w:rStyle w:val="None"/>
          <w:rFonts w:ascii="Arial" w:hAnsi="Arial" w:cs="Arial"/>
          <w:b/>
          <w:bCs/>
          <w:lang w:val="es-ES_tradnl"/>
        </w:rPr>
        <w:t>ó</w:t>
      </w:r>
      <w:r>
        <w:rPr>
          <w:rStyle w:val="None"/>
          <w:rFonts w:ascii="Arial" w:hAnsi="Arial" w:cs="Arial"/>
          <w:b/>
          <w:bCs/>
        </w:rPr>
        <w:t>ci</w:t>
      </w:r>
      <w:r>
        <w:rPr>
          <w:rStyle w:val="None"/>
          <w:rFonts w:ascii="Arial" w:hAnsi="Arial" w:cs="Arial"/>
          <w:b/>
          <w:bCs/>
          <w:lang w:val="es-ES_tradnl"/>
        </w:rPr>
        <w:t>ó</w:t>
      </w:r>
      <w:r>
        <w:rPr>
          <w:rStyle w:val="None"/>
          <w:rFonts w:ascii="Arial" w:hAnsi="Arial" w:cs="Arial"/>
          <w:b/>
          <w:bCs/>
        </w:rPr>
        <w:t>s ját</w:t>
      </w:r>
      <w:r>
        <w:rPr>
          <w:rStyle w:val="None"/>
          <w:rFonts w:ascii="Arial" w:hAnsi="Arial" w:cs="Arial"/>
          <w:b/>
          <w:bCs/>
          <w:lang w:val="fr-FR"/>
        </w:rPr>
        <w:t>é</w:t>
      </w:r>
      <w:r>
        <w:rPr>
          <w:rStyle w:val="None"/>
          <w:rFonts w:ascii="Arial" w:hAnsi="Arial" w:cs="Arial"/>
          <w:b/>
          <w:bCs/>
        </w:rPr>
        <w:t>k ideje</w:t>
      </w:r>
    </w:p>
    <w:p w:rsidR="002350ED" w:rsidRDefault="002350ED" w:rsidP="002350ED">
      <w:pPr>
        <w:pStyle w:val="Listaszerbekezds"/>
        <w:shd w:val="clear" w:color="auto" w:fill="FFFFFF"/>
        <w:spacing w:after="0" w:line="240" w:lineRule="auto"/>
        <w:jc w:val="both"/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 w:cs="Arial"/>
          <w:lang w:val="pt-PT"/>
        </w:rPr>
        <w:t>A promóciós játék</w:t>
      </w:r>
      <w:r>
        <w:rPr>
          <w:rStyle w:val="Hyperlink1"/>
        </w:rPr>
        <w:t xml:space="preserve"> időtartama: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None"/>
        </w:rPr>
      </w:pPr>
      <w:r>
        <w:rPr>
          <w:rStyle w:val="None"/>
          <w:rFonts w:ascii="Arial" w:hAnsi="Arial" w:cs="Arial"/>
        </w:rPr>
        <w:t xml:space="preserve">2023. február </w:t>
      </w:r>
      <w:r w:rsidR="00420CED">
        <w:rPr>
          <w:rStyle w:val="None"/>
          <w:rFonts w:ascii="Arial" w:hAnsi="Arial" w:cs="Arial"/>
        </w:rPr>
        <w:t>3</w:t>
      </w:r>
      <w:r>
        <w:rPr>
          <w:rStyle w:val="None"/>
          <w:rFonts w:ascii="Arial" w:hAnsi="Arial" w:cs="Arial"/>
        </w:rPr>
        <w:t xml:space="preserve">. -2023. február 9.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None"/>
          <w:rFonts w:ascii="Arial" w:hAnsi="Arial" w:cs="Arial"/>
        </w:rPr>
      </w:pPr>
      <w:r>
        <w:rPr>
          <w:rStyle w:val="None"/>
          <w:rFonts w:ascii="Arial" w:hAnsi="Arial" w:cs="Arial"/>
        </w:rPr>
        <w:t xml:space="preserve">Sorsolás : 2023.02.09. 16:00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 w:cs="Arial"/>
        </w:rPr>
        <w:t xml:space="preserve">Nyertesek száma összesen: 1 fő.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</w:pPr>
    </w:p>
    <w:p w:rsidR="002350ED" w:rsidRDefault="002350ED" w:rsidP="002350ED">
      <w:pPr>
        <w:spacing w:after="0" w:line="240" w:lineRule="auto"/>
        <w:jc w:val="both"/>
        <w:rPr>
          <w:rFonts w:ascii="Arial" w:eastAsia="Arial" w:hAnsi="Arial" w:cs="Arial"/>
        </w:rPr>
      </w:pPr>
    </w:p>
    <w:p w:rsidR="002350ED" w:rsidRDefault="002350ED" w:rsidP="002350ED">
      <w:pPr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b/>
          <w:bCs/>
        </w:rPr>
      </w:pPr>
      <w:r>
        <w:rPr>
          <w:rStyle w:val="None"/>
          <w:rFonts w:ascii="Arial" w:hAnsi="Arial" w:cs="Arial"/>
          <w:b/>
          <w:bCs/>
        </w:rPr>
        <w:t xml:space="preserve">Eredményhirdetés: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>A</w:t>
      </w:r>
      <w:r w:rsidR="00525DB8">
        <w:rPr>
          <w:rStyle w:val="None"/>
          <w:rFonts w:ascii="Arial" w:eastAsia="Arial" w:hAnsi="Arial" w:cs="Arial"/>
        </w:rPr>
        <w:t>z eredményhirdetés online történik, a nyertest a közösségi média felületen értesítjük</w:t>
      </w:r>
      <w:r w:rsidR="00420CED">
        <w:rPr>
          <w:rStyle w:val="None"/>
          <w:rFonts w:ascii="Arial" w:eastAsia="Arial" w:hAnsi="Arial" w:cs="Arial"/>
        </w:rPr>
        <w:t>, majd a részleteket a versenyző által megadott felületen egyeztetjük</w:t>
      </w:r>
      <w:r w:rsidR="00525DB8">
        <w:rPr>
          <w:rStyle w:val="None"/>
          <w:rFonts w:ascii="Arial" w:eastAsia="Arial" w:hAnsi="Arial" w:cs="Arial"/>
        </w:rPr>
        <w:t>.</w:t>
      </w:r>
    </w:p>
    <w:p w:rsidR="00525DB8" w:rsidRDefault="00525DB8" w:rsidP="002350ED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eastAsia="Arial" w:hAnsi="Arial" w:cs="Arial"/>
          <w:b/>
          <w:bCs/>
        </w:rPr>
        <w:t>A játék menete</w:t>
      </w:r>
    </w:p>
    <w:p w:rsidR="002350ED" w:rsidRDefault="002350ED" w:rsidP="002350ED">
      <w:pPr>
        <w:spacing w:after="0" w:line="240" w:lineRule="auto"/>
        <w:jc w:val="both"/>
        <w:rPr>
          <w:rStyle w:val="Hyperlink1"/>
        </w:rPr>
      </w:pPr>
    </w:p>
    <w:p w:rsidR="00525DB8" w:rsidRDefault="00525DB8" w:rsidP="002350ED">
      <w:pPr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játékba kerülés feltétele, hogy a Villányi borvidék Facebook oldalán meghirdetett nyereményjáték posztj</w:t>
      </w:r>
      <w:r w:rsidR="002B654A">
        <w:rPr>
          <w:rStyle w:val="Hyperlink1"/>
        </w:rPr>
        <w:t>át kedveli, illetve</w:t>
      </w:r>
      <w:r>
        <w:rPr>
          <w:rStyle w:val="Hyperlink1"/>
        </w:rPr>
        <w:t xml:space="preserve"> </w:t>
      </w:r>
      <w:r w:rsidR="002B654A">
        <w:rPr>
          <w:rStyle w:val="Hyperlink1"/>
        </w:rPr>
        <w:t>a bejegyzés alá</w:t>
      </w:r>
      <w:r>
        <w:rPr>
          <w:rStyle w:val="Hyperlink1"/>
        </w:rPr>
        <w:t xml:space="preserve"> </w:t>
      </w:r>
      <w:r w:rsidR="002B654A">
        <w:rPr>
          <w:rStyle w:val="Hyperlink1"/>
        </w:rPr>
        <w:t>komment</w:t>
      </w:r>
      <w:r w:rsidR="00F756A0">
        <w:rPr>
          <w:rStyle w:val="Hyperlink1"/>
        </w:rPr>
        <w:t>et</w:t>
      </w:r>
      <w:r w:rsidR="002B654A">
        <w:rPr>
          <w:rStyle w:val="Hyperlink1"/>
        </w:rPr>
        <w:t xml:space="preserve"> ír, </w:t>
      </w:r>
      <w:r w:rsidR="00F756A0">
        <w:rPr>
          <w:rStyle w:val="Hyperlink1"/>
        </w:rPr>
        <w:t xml:space="preserve">benne </w:t>
      </w:r>
      <w:r w:rsidR="002B654A">
        <w:rPr>
          <w:rStyle w:val="Hyperlink1"/>
        </w:rPr>
        <w:t xml:space="preserve">megjelölve </w:t>
      </w:r>
      <w:r w:rsidR="00F756A0">
        <w:rPr>
          <w:rStyle w:val="Hyperlink1"/>
        </w:rPr>
        <w:t xml:space="preserve">egy ismerősét. </w:t>
      </w:r>
    </w:p>
    <w:p w:rsidR="00F756A0" w:rsidRDefault="00F756A0" w:rsidP="00F756A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</w:rPr>
      </w:pPr>
      <w:r>
        <w:rPr>
          <w:rStyle w:val="None"/>
          <w:rFonts w:ascii="Arial" w:hAnsi="Arial" w:cs="Arial"/>
        </w:rPr>
        <w:t>A promóciós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None"/>
          <w:rFonts w:ascii="Arial" w:hAnsi="Arial" w:cs="Arial"/>
        </w:rPr>
        <w:t>kban r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None"/>
          <w:rFonts w:ascii="Arial" w:hAnsi="Arial" w:cs="Arial"/>
        </w:rPr>
        <w:t>szt vevő nyeremények: 2</w:t>
      </w:r>
      <w:r w:rsidR="00BD0974">
        <w:rPr>
          <w:rStyle w:val="None"/>
          <w:rFonts w:ascii="Arial" w:hAnsi="Arial" w:cs="Arial"/>
        </w:rPr>
        <w:t xml:space="preserve"> </w:t>
      </w:r>
      <w:r>
        <w:rPr>
          <w:rStyle w:val="None"/>
          <w:rFonts w:ascii="Arial" w:hAnsi="Arial" w:cs="Arial"/>
        </w:rPr>
        <w:t xml:space="preserve">darab REDy borospohár és 1 palack Villányi REDy. </w:t>
      </w:r>
    </w:p>
    <w:p w:rsidR="002350ED" w:rsidRDefault="002350ED" w:rsidP="002350ED">
      <w:pPr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Fonts w:eastAsia="Arial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None"/>
          <w:b/>
          <w:bCs/>
        </w:rPr>
      </w:pPr>
      <w:r>
        <w:rPr>
          <w:rStyle w:val="None"/>
          <w:rFonts w:ascii="Arial" w:hAnsi="Arial" w:cs="Arial"/>
          <w:b/>
          <w:bCs/>
        </w:rPr>
        <w:t>Nyeremények, nyertesek</w:t>
      </w:r>
    </w:p>
    <w:p w:rsidR="002350ED" w:rsidRDefault="002350ED" w:rsidP="002350ED">
      <w:pPr>
        <w:shd w:val="clear" w:color="auto" w:fill="FFFFFF"/>
        <w:spacing w:after="0" w:line="240" w:lineRule="auto"/>
        <w:ind w:left="360"/>
        <w:jc w:val="both"/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None"/>
          <w:rFonts w:ascii="Arial" w:hAnsi="Arial" w:cs="Arial"/>
          <w:lang w:val="pt-PT"/>
        </w:rPr>
        <w:t>A prom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ci</w:t>
      </w:r>
      <w:r>
        <w:rPr>
          <w:rStyle w:val="None"/>
          <w:rFonts w:ascii="Arial" w:hAnsi="Arial" w:cs="Arial"/>
          <w:lang w:val="es-ES_tradnl"/>
        </w:rPr>
        <w:t>ó</w:t>
      </w:r>
      <w:r>
        <w:rPr>
          <w:rStyle w:val="Hyperlink1"/>
        </w:rPr>
        <w:t>s ját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 xml:space="preserve">kban részt vevő </w:t>
      </w:r>
      <w:r>
        <w:rPr>
          <w:rStyle w:val="None"/>
          <w:rFonts w:ascii="Arial" w:hAnsi="Arial" w:cs="Arial"/>
          <w:lang w:val="es-ES_tradnl"/>
        </w:rPr>
        <w:t>J</w:t>
      </w:r>
      <w:r>
        <w:rPr>
          <w:rStyle w:val="Hyperlink1"/>
        </w:rPr>
        <w:t>át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kosok közül a kategóriagyőztesek a 3. pontban r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szletezett nyereményben részesülnek. A nyeremény másra nem átruházható és készpénzre nem átváltható. A nyerem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nyekhez esetlegesen tartoz</w:t>
      </w:r>
      <w:r>
        <w:rPr>
          <w:rStyle w:val="None"/>
          <w:rFonts w:ascii="Arial" w:hAnsi="Arial" w:cs="Arial"/>
          <w:lang w:val="es-ES_tradnl"/>
        </w:rPr>
        <w:t xml:space="preserve">ó </w:t>
      </w:r>
      <w:r>
        <w:rPr>
          <w:rStyle w:val="Hyperlink1"/>
        </w:rPr>
        <w:t xml:space="preserve">SZJA 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 más járul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kfizet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>si k</w:t>
      </w:r>
      <w:r>
        <w:rPr>
          <w:rStyle w:val="None"/>
          <w:rFonts w:ascii="Arial" w:hAnsi="Arial" w:cs="Arial"/>
          <w:lang w:val="sv-SE"/>
        </w:rPr>
        <w:t>ö</w:t>
      </w:r>
      <w:r>
        <w:rPr>
          <w:rStyle w:val="Hyperlink1"/>
        </w:rPr>
        <w:t>telezetts</w:t>
      </w:r>
      <w:r>
        <w:rPr>
          <w:rStyle w:val="None"/>
          <w:rFonts w:ascii="Arial" w:hAnsi="Arial" w:cs="Arial"/>
          <w:lang w:val="fr-FR"/>
        </w:rPr>
        <w:t>é</w:t>
      </w:r>
      <w:r>
        <w:rPr>
          <w:rStyle w:val="Hyperlink1"/>
        </w:rPr>
        <w:t xml:space="preserve">get a Szervező viseli.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  <w:rFonts w:eastAsia="Calibri"/>
          <w:color w:val="000000"/>
          <w:bdr w:val="none" w:sz="0" w:space="0" w:color="auto" w:frame="1"/>
          <w:lang w:eastAsia="hu-HU"/>
        </w:rPr>
      </w:pPr>
    </w:p>
    <w:p w:rsidR="002350ED" w:rsidRDefault="00F756A0" w:rsidP="002350ED">
      <w:pPr>
        <w:shd w:val="clear" w:color="auto" w:fill="FFFFFF"/>
        <w:spacing w:after="0" w:line="240" w:lineRule="auto"/>
        <w:jc w:val="both"/>
        <w:rPr>
          <w:rStyle w:val="Hyperlink1"/>
          <w:rFonts w:eastAsia="Calibri"/>
          <w:color w:val="000000"/>
          <w:bdr w:val="none" w:sz="0" w:space="0" w:color="auto" w:frame="1"/>
          <w:lang w:eastAsia="hu-HU"/>
        </w:rPr>
      </w:pPr>
      <w:r>
        <w:rPr>
          <w:rStyle w:val="Hyperlink1"/>
          <w:rFonts w:eastAsia="Calibri"/>
          <w:color w:val="000000"/>
          <w:bdr w:val="none" w:sz="0" w:space="0" w:color="auto" w:frame="1"/>
          <w:lang w:eastAsia="hu-HU"/>
        </w:rPr>
        <w:lastRenderedPageBreak/>
        <w:t xml:space="preserve">A nyeremény átvétele postai úton zajlik, mely a nyereményjátékot követő nap történik, február 10-én, így a nyeremény Valentin-napra a nyerteshez ér. </w:t>
      </w:r>
    </w:p>
    <w:p w:rsidR="00F756A0" w:rsidRDefault="00F756A0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nyertes nem jogosultak nyeremények átvételére</w:t>
      </w:r>
      <w:r w:rsidR="00BD0974">
        <w:rPr>
          <w:rStyle w:val="Hyperlink1"/>
        </w:rPr>
        <w:t>,</w:t>
      </w:r>
      <w:r w:rsidR="00F756A0">
        <w:rPr>
          <w:rStyle w:val="Hyperlink1"/>
        </w:rPr>
        <w:t xml:space="preserve"> </w:t>
      </w:r>
      <w:r>
        <w:rPr>
          <w:rStyle w:val="Hyperlink1"/>
        </w:rPr>
        <w:t xml:space="preserve">ha: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ha a játékra jelentkezésekor nem töltötte be a 18. életévét;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ha az értesítő </w:t>
      </w:r>
      <w:r w:rsidR="00F756A0">
        <w:rPr>
          <w:rStyle w:val="Hyperlink1"/>
        </w:rPr>
        <w:t>üzenetre 1</w:t>
      </w:r>
      <w:r>
        <w:rPr>
          <w:rStyle w:val="Hyperlink1"/>
        </w:rPr>
        <w:t xml:space="preserve"> munkanapon belül nem válaszol;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ha bármely okból nem lehet felvenni a nyertessel a kapcsolatot;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egyértelműen bizonyítható, hogy több és/vagy hamis regisztrációval vett részt a Játékban, mellyel jogosulatlan előnyre tett szert;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 xml:space="preserve">egyértelműen bizonyítható, hogy a Játék menetét/eredményét bármilyen módon szándékosan befolyásolni próbálja;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-</w:t>
      </w:r>
      <w:r>
        <w:rPr>
          <w:rStyle w:val="Hyperlink1"/>
        </w:rPr>
        <w:tab/>
        <w:t>jelen részvételi szabályzat bármely pontját megsérti - adózáshoz esetlegesen szükséges adatait nem adja meg.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Nyertesek értesítése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Szervező a versenyzőket személyesen a főzőverseny napján értesíti, az eredményhirdetéssel egyidejűleg.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nyertes személyének azonosításához és ellenőrzéséhez a Szervező kötelezheti a nyertest személyazonosságának igazolására.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Nyeremények kézbesítése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nyeremény kézbesítésének részleteit minden nyertessel </w:t>
      </w:r>
      <w:r w:rsidR="00F756A0">
        <w:rPr>
          <w:rStyle w:val="Hyperlink1"/>
        </w:rPr>
        <w:t>üzentben</w:t>
      </w:r>
      <w:r>
        <w:rPr>
          <w:rStyle w:val="Hyperlink1"/>
        </w:rPr>
        <w:t xml:space="preserve"> egyeztetjük. A nyertes köteles együttműködni a nyeremény átvétele érdekében. Amennyiben ennek nem tesz eleget, a nyeremény a továbbiakban nem vehető át és a Szervezőt semmilyen felelősség nem terheli ezzel kapcsolatban.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A Szervező felelőssége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Szervező kizárja felelősségét a Játékosok téves, pontatlan vagy hiányos adatszolgáltatásából, a cselekvőképességében részlegesen korlátozott vagy cselekvőképtelen személy törvényes képviselő hozzájárulása nélküli, vagy kiskorú személy regisztrációjából, valamint a nyertes részére elektronikus úton elküldött értesítésnek neki fel nem róható elvesztéséből, egyéb okból történő sikertelen kézbesítéséből, illetve annak késedelméből eredő, a Játékos vagy bármely harmadik személy által elszenvedett károk tekintetében.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nyeremények után esetlegesen fizetendő adót a Szervező fizeti. A nyertes köteles Szervező rendelkezésére bocsátani mindazon adatokat, amelyek szükségesek lehetnek a nyereménnyel kapcsolatos adókötelezettségek teljesítésére és köteles minden egyéb tekintetben együttműködni Szervezővel.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A nyeremények után a Játékosoknak adófizetési kötelezettsége nem merül fel.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>Jelen promóciós játék a szerencsejáték szervezéséről szóló 1991. évi XXXIV. törvény szerint nem bejelentés-köteles ajándéksorsolás és nem minősül szerencsejátéknak.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 Kizárás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Játékból kizárásra kerülnek azok a Játékosok, akik a promóciós játék szellemével ellentétesen vesznek részt a promóciós játékban, azzal a céllal, hogy a nyerési esélyeiket megtévesztő magatartással megnöveljék, ezzel megfosztják a nyerési esélyektől a tisztességesen játszani kívánó többi résztvevőt. Felhívjuk a játékosok figyelmét, hogy a Szervező fenntartja magának a jogot, hogy ilyen cselekmény észlelése esetén kizárja a Játékost a Játékból.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1"/>
          <w:b/>
        </w:rPr>
      </w:pPr>
      <w:r>
        <w:rPr>
          <w:rStyle w:val="Hyperlink1"/>
          <w:b/>
        </w:rPr>
        <w:t xml:space="preserve">Vegyes rendelkezések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  <w:r>
        <w:rPr>
          <w:rStyle w:val="Hyperlink1"/>
        </w:rPr>
        <w:t xml:space="preserve">A Szervező fenntartja a jogot jelen részvételi szabályzat módosítására, a játék időtartamának lerövidítésére vagy meghosszabbítására és egyéb változtatásokra. </w:t>
      </w:r>
    </w:p>
    <w:p w:rsidR="002350ED" w:rsidRDefault="002350ED" w:rsidP="002350ED">
      <w:pPr>
        <w:shd w:val="clear" w:color="auto" w:fill="FFFFFF"/>
        <w:spacing w:after="0" w:line="240" w:lineRule="auto"/>
        <w:jc w:val="both"/>
        <w:rPr>
          <w:rStyle w:val="Hyperlink1"/>
        </w:rPr>
      </w:pPr>
    </w:p>
    <w:p w:rsidR="002350ED" w:rsidRDefault="002350ED" w:rsidP="002350ED">
      <w:pPr>
        <w:shd w:val="clear" w:color="auto" w:fill="FFFFFF"/>
        <w:spacing w:after="0" w:line="240" w:lineRule="auto"/>
        <w:rPr>
          <w:rStyle w:val="Hyperlink1"/>
        </w:rPr>
      </w:pPr>
      <w:r>
        <w:rPr>
          <w:rStyle w:val="Hyperlink1"/>
        </w:rPr>
        <w:t>Tenkes Borvidékfejlesztő Nonprofit Kft.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Style w:val="Hyperlink1"/>
        </w:rPr>
        <w:t>202</w:t>
      </w:r>
      <w:r w:rsidR="004C570D">
        <w:rPr>
          <w:rStyle w:val="Hyperlink1"/>
        </w:rPr>
        <w:t>3</w:t>
      </w:r>
      <w:r>
        <w:rPr>
          <w:rStyle w:val="Hyperlink1"/>
        </w:rPr>
        <w:t xml:space="preserve">. </w:t>
      </w:r>
      <w:r w:rsidR="004C570D">
        <w:rPr>
          <w:rStyle w:val="Hyperlink1"/>
        </w:rPr>
        <w:t>február</w:t>
      </w:r>
      <w:r>
        <w:rPr>
          <w:rStyle w:val="Hyperlink1"/>
        </w:rPr>
        <w:t xml:space="preserve"> </w:t>
      </w:r>
      <w:r w:rsidR="004C570D">
        <w:rPr>
          <w:rStyle w:val="Hyperlink1"/>
        </w:rPr>
        <w:t>02.</w:t>
      </w:r>
    </w:p>
    <w:p w:rsidR="002350ED" w:rsidRDefault="002350ED" w:rsidP="002350ED">
      <w:pPr>
        <w:pStyle w:val="Listaszerbekezds"/>
        <w:ind w:left="0"/>
        <w:rPr>
          <w:rFonts w:cstheme="minorHAnsi"/>
        </w:rPr>
      </w:pPr>
    </w:p>
    <w:p w:rsidR="002350ED" w:rsidRDefault="002350ED" w:rsidP="002350ED">
      <w:pPr>
        <w:jc w:val="center"/>
        <w:rPr>
          <w:b/>
          <w:bCs/>
        </w:rPr>
      </w:pPr>
    </w:p>
    <w:sectPr w:rsidR="0023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2EC0"/>
    <w:multiLevelType w:val="hybridMultilevel"/>
    <w:tmpl w:val="6DF02AE8"/>
    <w:lvl w:ilvl="0" w:tplc="C2CA4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E59"/>
    <w:multiLevelType w:val="multilevel"/>
    <w:tmpl w:val="8C2A980E"/>
    <w:numStyleLink w:val="ImportedStyle1"/>
  </w:abstractNum>
  <w:abstractNum w:abstractNumId="2" w15:restartNumberingAfterBreak="0">
    <w:nsid w:val="7B3D23CE"/>
    <w:multiLevelType w:val="multilevel"/>
    <w:tmpl w:val="8C2A980E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275141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334882">
    <w:abstractNumId w:val="2"/>
  </w:num>
  <w:num w:numId="3" w16cid:durableId="17773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ED"/>
    <w:rsid w:val="00063F1E"/>
    <w:rsid w:val="002350ED"/>
    <w:rsid w:val="002B654A"/>
    <w:rsid w:val="003027BE"/>
    <w:rsid w:val="00420CED"/>
    <w:rsid w:val="004C570D"/>
    <w:rsid w:val="00525DB8"/>
    <w:rsid w:val="007B34CC"/>
    <w:rsid w:val="00BD0974"/>
    <w:rsid w:val="00ED3A31"/>
    <w:rsid w:val="00F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5CDC"/>
  <w15:chartTrackingRefBased/>
  <w15:docId w15:val="{0001BEE6-48E9-4123-8D3B-6AFE628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0ED"/>
    <w:pPr>
      <w:spacing w:line="256" w:lineRule="auto"/>
    </w:pPr>
    <w:rPr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350ED"/>
    <w:rPr>
      <w:color w:val="0563C1" w:themeColor="hyperlink"/>
      <w:u w:val="single"/>
    </w:rPr>
  </w:style>
  <w:style w:type="paragraph" w:styleId="NormlWeb">
    <w:name w:val="Normal (Web)"/>
    <w:semiHidden/>
    <w:unhideWhenUsed/>
    <w:rsid w:val="002350ED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hu-HU"/>
    </w:rPr>
  </w:style>
  <w:style w:type="paragraph" w:styleId="Listaszerbekezds">
    <w:name w:val="List Paragraph"/>
    <w:basedOn w:val="Norml"/>
    <w:uiPriority w:val="34"/>
    <w:qFormat/>
    <w:rsid w:val="002350ED"/>
    <w:pPr>
      <w:ind w:left="720"/>
      <w:contextualSpacing/>
    </w:pPr>
  </w:style>
  <w:style w:type="paragraph" w:customStyle="1" w:styleId="Default">
    <w:name w:val="Default"/>
    <w:rsid w:val="002350ED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hu-HU"/>
    </w:rPr>
  </w:style>
  <w:style w:type="character" w:customStyle="1" w:styleId="None">
    <w:name w:val="None"/>
    <w:rsid w:val="002350ED"/>
  </w:style>
  <w:style w:type="character" w:customStyle="1" w:styleId="Hyperlink1">
    <w:name w:val="Hyperlink.1"/>
    <w:basedOn w:val="None"/>
    <w:rsid w:val="002350ED"/>
    <w:rPr>
      <w:rFonts w:ascii="Arial" w:hAnsi="Arial" w:cs="Arial" w:hint="default"/>
    </w:rPr>
  </w:style>
  <w:style w:type="numbering" w:customStyle="1" w:styleId="ImportedStyle1">
    <w:name w:val="Imported Style 1"/>
    <w:rsid w:val="002350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Réka</dc:creator>
  <cp:keywords/>
  <dc:description/>
  <cp:lastModifiedBy>Kovács Réka</cp:lastModifiedBy>
  <cp:revision>3</cp:revision>
  <dcterms:created xsi:type="dcterms:W3CDTF">2023-02-02T07:57:00Z</dcterms:created>
  <dcterms:modified xsi:type="dcterms:W3CDTF">2023-02-03T10:47:00Z</dcterms:modified>
</cp:coreProperties>
</file>